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8 (Business Continuity and Disaster Recovery)</w:t>
      </w:r>
    </w:p>
    <w:p w:rsidR="00000000" w:rsidDel="00000000" w:rsidP="00000000" w:rsidRDefault="00000000" w:rsidRPr="00000000" w14:paraId="00000002">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3">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72.0" w:type="dxa"/>
        <w:jc w:val="left"/>
        <w:tblInd w:w="1008.0" w:type="dxa"/>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"BCDR Plan"</w:t>
            </w:r>
          </w:p>
        </w:tc>
        <w:tc>
          <w:tcPr/>
          <w:p w:rsidR="00000000" w:rsidDel="00000000" w:rsidP="00000000" w:rsidRDefault="00000000" w:rsidRPr="00000000" w14:paraId="00000005">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2.2 of this Schedule;</w:t>
            </w:r>
          </w:p>
        </w:tc>
      </w:tr>
      <w:tr>
        <w:trPr>
          <w:cantSplit w:val="0"/>
          <w:tblHeader w:val="0"/>
        </w:trP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"Business Continuity Plan"</w:t>
            </w:r>
          </w:p>
        </w:tc>
        <w:tc>
          <w:tcPr/>
          <w:p w:rsidR="00000000" w:rsidDel="00000000" w:rsidP="00000000" w:rsidRDefault="00000000" w:rsidRPr="00000000" w14:paraId="00000007">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2.3.2 of this Schedule;</w:t>
            </w:r>
          </w:p>
        </w:tc>
      </w:tr>
      <w:tr>
        <w:trPr>
          <w:cantSplit w:val="0"/>
          <w:tblHeader w:val="0"/>
        </w:trP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w:t>
            </w:r>
          </w:p>
        </w:tc>
        <w:tc>
          <w:tcPr/>
          <w:p w:rsidR="00000000" w:rsidDel="00000000" w:rsidP="00000000" w:rsidRDefault="00000000" w:rsidRPr="00000000" w14:paraId="00000009">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of one or more events which, either separately or cumulatively, mean that the Deliverables, or a material part thereof will be unavailable (or could reasonably be anticipated to be unavailable);</w:t>
            </w:r>
          </w:p>
        </w:tc>
      </w:tr>
      <w:tr>
        <w:trPr>
          <w:cantSplit w:val="0"/>
          <w:tblHeader w:val="0"/>
        </w:trP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Deliverables"</w:t>
            </w:r>
          </w:p>
        </w:tc>
        <w:tc>
          <w:tcPr/>
          <w:p w:rsidR="00000000" w:rsidDel="00000000" w:rsidP="00000000" w:rsidRDefault="00000000" w:rsidRPr="00000000" w14:paraId="0000000B">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Plan"</w:t>
            </w:r>
          </w:p>
        </w:tc>
        <w:tc>
          <w:tcPr/>
          <w:p w:rsidR="00000000" w:rsidDel="00000000" w:rsidP="00000000" w:rsidRDefault="00000000" w:rsidRPr="00000000" w14:paraId="0000000D">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2.3.3 of this Schedule;</w:t>
            </w:r>
          </w:p>
        </w:tc>
      </w:tr>
      <w:tr>
        <w:trPr>
          <w:cantSplit w:val="0"/>
          <w:tblHeader w:val="0"/>
        </w:trPr>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System"</w:t>
            </w:r>
          </w:p>
        </w:tc>
        <w:tc>
          <w:tcPr/>
          <w:p w:rsidR="00000000" w:rsidDel="00000000" w:rsidP="00000000" w:rsidRDefault="00000000" w:rsidRPr="00000000" w14:paraId="0000000F">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system embodied in the processes and procedures for restoring the provision of Deliverables following the occurrence of a Disaster;</w:t>
            </w:r>
          </w:p>
        </w:tc>
      </w:tr>
      <w:tr>
        <w:trPr>
          <w:cantSplit w:val="0"/>
          <w:trHeight w:val="567" w:hRule="atLeast"/>
          <w:tblHeader w:val="0"/>
        </w:trPr>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"Related Supplier"</w:t>
            </w:r>
          </w:p>
        </w:tc>
        <w:tc>
          <w:tcPr/>
          <w:p w:rsidR="00000000" w:rsidDel="00000000" w:rsidP="00000000" w:rsidRDefault="00000000" w:rsidRPr="00000000" w14:paraId="00000011">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who provides Deliverables to the Buyer which are related to the Deliverables from time to time;</w:t>
            </w:r>
          </w:p>
        </w:tc>
      </w:tr>
      <w:tr>
        <w:trPr>
          <w:cantSplit w:val="0"/>
          <w:trHeight w:val="567" w:hRule="atLeast"/>
          <w:tblHeader w:val="0"/>
        </w:trPr>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Report"</w:t>
            </w:r>
          </w:p>
        </w:tc>
        <w:tc>
          <w:tcPr/>
          <w:p w:rsidR="00000000" w:rsidDel="00000000" w:rsidP="00000000" w:rsidRDefault="00000000" w:rsidRPr="00000000" w14:paraId="00000013">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6.3 of this Schedule; and</w:t>
            </w:r>
          </w:p>
        </w:tc>
      </w:tr>
      <w:tr>
        <w:trPr>
          <w:cantSplit w:val="0"/>
          <w:tblHeader w:val="0"/>
        </w:trPr>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Proposals"</w:t>
            </w:r>
          </w:p>
        </w:tc>
        <w:tc>
          <w:tcPr/>
          <w:p w:rsidR="00000000" w:rsidDel="00000000" w:rsidP="00000000" w:rsidRDefault="00000000" w:rsidRPr="00000000" w14:paraId="00000015">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6.3 of this Schedule;</w:t>
            </w:r>
          </w:p>
        </w:tc>
      </w:tr>
    </w:tbl>
    <w:p w:rsidR="00000000" w:rsidDel="00000000" w:rsidP="00000000" w:rsidRDefault="00000000" w:rsidRPr="00000000" w14:paraId="00000016">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BCDR Plan</w:t>
      </w:r>
      <w:r w:rsidDel="00000000" w:rsidR="00000000" w:rsidRPr="00000000">
        <w:rPr>
          <w:rtl w:val="0"/>
        </w:rPr>
      </w:r>
    </w:p>
    <w:p w:rsidR="00000000" w:rsidDel="00000000" w:rsidP="00000000" w:rsidRDefault="00000000" w:rsidRPr="00000000" w14:paraId="0000001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CCS shall have the right to enforce the Buyer's rights under this Schedule.</w:t>
      </w:r>
    </w:p>
    <w:p w:rsidR="00000000" w:rsidDel="00000000" w:rsidP="00000000" w:rsidRDefault="00000000" w:rsidRPr="00000000" w14:paraId="0000001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ninety (90) Working Days prior to the Start Date the Supplier shall prepare and deliver to the Buyer for the Buyer’s written approval a plan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“BCDR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which shall detail the processes and arrangements that the Supplier shall follow to:</w:t>
      </w:r>
    </w:p>
    <w:p w:rsidR="00000000" w:rsidDel="00000000" w:rsidP="00000000" w:rsidRDefault="00000000" w:rsidRPr="00000000" w14:paraId="0000001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1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recovery of the Deliverables in the event of a Disaster </w:t>
      </w:r>
    </w:p>
    <w:p w:rsidR="00000000" w:rsidDel="00000000" w:rsidP="00000000" w:rsidRDefault="00000000" w:rsidRPr="00000000" w14:paraId="0000001B">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divided into three sections:</w:t>
      </w:r>
    </w:p>
    <w:p w:rsidR="00000000" w:rsidDel="00000000" w:rsidP="00000000" w:rsidRDefault="00000000" w:rsidRPr="00000000" w14:paraId="0000001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1 which shall set out general principles applicable to the BCDR Plan; </w:t>
      </w:r>
    </w:p>
    <w:p w:rsidR="00000000" w:rsidDel="00000000" w:rsidP="00000000" w:rsidRDefault="00000000" w:rsidRPr="00000000" w14:paraId="0000001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2 which shall relate to business continuity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"Business Continuity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01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3 which shall relate to disaster recovery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20">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General Principles of the BCDR Plan (Section 1)</w:t>
      </w:r>
      <w:r w:rsidDel="00000000" w:rsidR="00000000" w:rsidRPr="00000000">
        <w:rPr>
          <w:rtl w:val="0"/>
        </w:rPr>
      </w:r>
    </w:p>
    <w:p w:rsidR="00000000" w:rsidDel="00000000" w:rsidP="00000000" w:rsidRDefault="00000000" w:rsidRPr="00000000" w14:paraId="00000021">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1 of the BCDR Plan shall:</w:t>
      </w:r>
    </w:p>
    <w:p w:rsidR="00000000" w:rsidDel="00000000" w:rsidP="00000000" w:rsidRDefault="00000000" w:rsidRPr="00000000" w14:paraId="0000002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how the business continuity and disaster recovery elements of the BCDR Plan link to each other;</w:t>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2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2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how the BCDR Plan interoperates with any overarching disaster recovery or business continuity plan of the Buyer and any of its other Related Supplier in each case as notified to the Supplier by the Buyer from time to time;</w:t>
      </w:r>
    </w:p>
    <w:p w:rsidR="00000000" w:rsidDel="00000000" w:rsidP="00000000" w:rsidRDefault="00000000" w:rsidRPr="00000000" w14:paraId="0000002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27">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risk analysis, including:</w:t>
      </w:r>
    </w:p>
    <w:p w:rsidR="00000000" w:rsidDel="00000000" w:rsidP="00000000" w:rsidRDefault="00000000" w:rsidRPr="00000000" w14:paraId="00000028">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or disruption scenarios and assessments of likely frequency of occurrence;</w:t>
      </w:r>
    </w:p>
    <w:p w:rsidR="00000000" w:rsidDel="00000000" w:rsidP="00000000" w:rsidRDefault="00000000" w:rsidRPr="00000000" w14:paraId="0000002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any single points of failure within the provision of Deliverables and processes for managing those risks;</w:t>
      </w:r>
    </w:p>
    <w:p w:rsidR="00000000" w:rsidDel="00000000" w:rsidP="00000000" w:rsidRDefault="00000000" w:rsidRPr="00000000" w14:paraId="0000002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2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business impact analysis of different anticipated failures or disruptions;</w:t>
      </w:r>
    </w:p>
    <w:p w:rsidR="00000000" w:rsidDel="00000000" w:rsidP="00000000" w:rsidRDefault="00000000" w:rsidRPr="00000000" w14:paraId="0000002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for documentation of processes, including business processes, and procedures;</w:t>
      </w:r>
    </w:p>
    <w:p w:rsidR="00000000" w:rsidDel="00000000" w:rsidP="00000000" w:rsidRDefault="00000000" w:rsidRPr="00000000" w14:paraId="0000002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key contact details for the Supplier (and any Subcontractors) and for the Buyer;</w:t>
      </w:r>
    </w:p>
    <w:p w:rsidR="00000000" w:rsidDel="00000000" w:rsidP="00000000" w:rsidRDefault="00000000" w:rsidRPr="00000000" w14:paraId="0000002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procedures for reverting to "normal service";</w:t>
      </w:r>
    </w:p>
    <w:p w:rsidR="00000000" w:rsidDel="00000000" w:rsidP="00000000" w:rsidRDefault="00000000" w:rsidRPr="00000000" w14:paraId="0000002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3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responsibilities (if any) that the Buyer has agreed it will assume in the event of the invocation of the BCDR Plan; and</w:t>
      </w:r>
    </w:p>
    <w:p w:rsidR="00000000" w:rsidDel="00000000" w:rsidP="00000000" w:rsidRDefault="00000000" w:rsidRPr="00000000" w14:paraId="0000003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32">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designed so as to ensure that:</w:t>
      </w:r>
    </w:p>
    <w:p w:rsidR="00000000" w:rsidDel="00000000" w:rsidP="00000000" w:rsidRDefault="00000000" w:rsidRPr="00000000" w14:paraId="0000003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provided in accordance with this Contract at all times during and after the invocation of the BCDR Plan;</w:t>
      </w:r>
    </w:p>
    <w:p w:rsidR="00000000" w:rsidDel="00000000" w:rsidP="00000000" w:rsidRDefault="00000000" w:rsidRPr="00000000" w14:paraId="0000003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adverse impact of any Disaster is minimised as far as reasonably possible; </w:t>
      </w:r>
    </w:p>
    <w:p w:rsidR="00000000" w:rsidDel="00000000" w:rsidP="00000000" w:rsidRDefault="00000000" w:rsidRPr="00000000" w14:paraId="0000003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3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details a process for the management of disaster recovery testing.</w:t>
      </w:r>
    </w:p>
    <w:p w:rsidR="00000000" w:rsidDel="00000000" w:rsidP="00000000" w:rsidRDefault="00000000" w:rsidRPr="00000000" w14:paraId="0000003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3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39">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Business Continuity (Section 2)</w:t>
      </w:r>
      <w:r w:rsidDel="00000000" w:rsidR="00000000" w:rsidRPr="00000000">
        <w:rPr>
          <w:rtl w:val="0"/>
        </w:rPr>
      </w:r>
    </w:p>
    <w:p w:rsidR="00000000" w:rsidDel="00000000" w:rsidP="00000000" w:rsidRDefault="00000000" w:rsidRPr="00000000" w14:paraId="0000003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3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3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3D">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Business Continuity Plan shall:</w:t>
      </w:r>
    </w:p>
    <w:p w:rsidR="00000000" w:rsidDel="00000000" w:rsidP="00000000" w:rsidRDefault="00000000" w:rsidRPr="00000000" w14:paraId="0000003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address the various possible levels of failures of or disruptions to the provision of Deliverables;</w:t>
      </w:r>
    </w:p>
    <w:p w:rsidR="00000000" w:rsidDel="00000000" w:rsidP="00000000" w:rsidRDefault="00000000" w:rsidRPr="00000000" w14:paraId="0000003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4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4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circumstances in which the Business Continuity Plan is invoked.</w:t>
      </w:r>
    </w:p>
    <w:p w:rsidR="00000000" w:rsidDel="00000000" w:rsidP="00000000" w:rsidRDefault="00000000" w:rsidRPr="00000000" w14:paraId="00000042">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Disaster Recovery (Section 3)</w:t>
      </w:r>
      <w:r w:rsidDel="00000000" w:rsidR="00000000" w:rsidRPr="00000000">
        <w:rPr>
          <w:rtl w:val="0"/>
        </w:rPr>
      </w:r>
    </w:p>
    <w:p w:rsidR="00000000" w:rsidDel="00000000" w:rsidP="00000000" w:rsidRDefault="00000000" w:rsidRPr="00000000" w14:paraId="0000004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4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BCDR Plan shall include an approach to business continuity and disaster recovery that addresses the following:</w:t>
      </w:r>
    </w:p>
    <w:p w:rsidR="00000000" w:rsidDel="00000000" w:rsidP="00000000" w:rsidRDefault="00000000" w:rsidRPr="00000000" w14:paraId="0000004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access to the Buyer Premises;</w:t>
      </w:r>
    </w:p>
    <w:p w:rsidR="00000000" w:rsidDel="00000000" w:rsidP="00000000" w:rsidRDefault="00000000" w:rsidRPr="00000000" w14:paraId="0000004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utilities to the Buyer Premises;</w:t>
      </w:r>
    </w:p>
    <w:p w:rsidR="00000000" w:rsidDel="00000000" w:rsidP="00000000" w:rsidRDefault="00000000" w:rsidRPr="00000000" w14:paraId="0000004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the Supplier's helpdesk or CAFM system;</w:t>
      </w:r>
    </w:p>
    <w:p w:rsidR="00000000" w:rsidDel="00000000" w:rsidP="00000000" w:rsidRDefault="00000000" w:rsidRPr="00000000" w14:paraId="0000004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a Subcontractor;</w:t>
      </w:r>
    </w:p>
    <w:p w:rsidR="00000000" w:rsidDel="00000000" w:rsidP="00000000" w:rsidRDefault="00000000" w:rsidRPr="00000000" w14:paraId="0000004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emergency notification and escalation process;</w:t>
      </w:r>
    </w:p>
    <w:p w:rsidR="00000000" w:rsidDel="00000000" w:rsidP="00000000" w:rsidRDefault="00000000" w:rsidRPr="00000000" w14:paraId="0000004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contact lists;</w:t>
      </w:r>
    </w:p>
    <w:p w:rsidR="00000000" w:rsidDel="00000000" w:rsidP="00000000" w:rsidRDefault="00000000" w:rsidRPr="00000000" w14:paraId="0000004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staff training and awareness;</w:t>
      </w:r>
    </w:p>
    <w:p w:rsidR="00000000" w:rsidDel="00000000" w:rsidP="00000000" w:rsidRDefault="00000000" w:rsidRPr="00000000" w14:paraId="0000004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BCDR Plan testing; </w:t>
      </w:r>
    </w:p>
    <w:p w:rsidR="00000000" w:rsidDel="00000000" w:rsidP="00000000" w:rsidRDefault="00000000" w:rsidRPr="00000000" w14:paraId="0000004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post implementation review process; </w:t>
      </w:r>
    </w:p>
    <w:p w:rsidR="00000000" w:rsidDel="00000000" w:rsidP="00000000" w:rsidRDefault="00000000" w:rsidRPr="00000000" w14:paraId="0000004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4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5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access controls to any disaster recovery sites used by the Supplier in relation to its obligations pursuant to this Schedule; and</w:t>
      </w:r>
    </w:p>
    <w:p w:rsidR="00000000" w:rsidDel="00000000" w:rsidP="00000000" w:rsidRDefault="00000000" w:rsidRPr="00000000" w14:paraId="0000005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testing and management arrangements.</w:t>
      </w:r>
    </w:p>
    <w:p w:rsidR="00000000" w:rsidDel="00000000" w:rsidP="00000000" w:rsidRDefault="00000000" w:rsidRPr="00000000" w14:paraId="00000052">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 and changing the BCDR Plan</w:t>
      </w:r>
      <w:r w:rsidDel="00000000" w:rsidR="00000000" w:rsidRPr="00000000">
        <w:rPr>
          <w:rtl w:val="0"/>
        </w:rPr>
      </w:r>
    </w:p>
    <w:p w:rsidR="00000000" w:rsidDel="00000000" w:rsidP="00000000" w:rsidRDefault="00000000" w:rsidRPr="00000000" w14:paraId="00000053">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review the BCDR Plan:</w:t>
      </w:r>
    </w:p>
    <w:p w:rsidR="00000000" w:rsidDel="00000000" w:rsidP="00000000" w:rsidRDefault="00000000" w:rsidRPr="00000000" w14:paraId="0000005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and as a minimum once every six (6) Months;</w:t>
      </w:r>
    </w:p>
    <w:p w:rsidR="00000000" w:rsidDel="00000000" w:rsidP="00000000" w:rsidRDefault="00000000" w:rsidRPr="00000000" w14:paraId="0000005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three (3) calendar Months of the BCDR Plan (or any part) having been invoked pursuant to Paragraph 7; and</w:t>
      </w:r>
    </w:p>
    <w:p w:rsidR="00000000" w:rsidDel="00000000" w:rsidP="00000000" w:rsidRDefault="00000000" w:rsidRPr="00000000" w14:paraId="0000005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5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5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twenty (20) Working Days of the conclusion of each such review of the BCDR Plan, provide to the Buyer a report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setting out the Supplier's proposals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Proposals"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addressing any changes in the risk profile and its proposals for amendments to the BCDR Plan.</w:t>
      </w:r>
    </w:p>
    <w:p w:rsidR="00000000" w:rsidDel="00000000" w:rsidP="00000000" w:rsidRDefault="00000000" w:rsidRPr="00000000" w14:paraId="0000005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5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5B">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504" w:right="0" w:hanging="72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Testing the BCDR Plan</w:t>
      </w:r>
    </w:p>
    <w:p w:rsidR="00000000" w:rsidDel="00000000" w:rsidP="00000000" w:rsidRDefault="00000000" w:rsidRPr="00000000" w14:paraId="0000005C">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test the BCDR Plan: </w:t>
      </w:r>
    </w:p>
    <w:p w:rsidR="00000000" w:rsidDel="00000000" w:rsidP="00000000" w:rsidRDefault="00000000" w:rsidRPr="00000000" w14:paraId="0000005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and in any event not less than once in every Contract Year;</w:t>
      </w:r>
    </w:p>
    <w:p w:rsidR="00000000" w:rsidDel="00000000" w:rsidP="00000000" w:rsidRDefault="00000000" w:rsidRPr="00000000" w14:paraId="0000005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any major reconfiguration of the Deliverables</w:t>
      </w:r>
    </w:p>
    <w:p w:rsidR="00000000" w:rsidDel="00000000" w:rsidP="00000000" w:rsidRDefault="00000000" w:rsidRPr="00000000" w14:paraId="0000005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where the Buyer considers it necessary (acting in its sole discretion).  </w:t>
      </w:r>
    </w:p>
    <w:p w:rsidR="00000000" w:rsidDel="00000000" w:rsidP="00000000" w:rsidRDefault="00000000" w:rsidRPr="00000000" w14:paraId="0000006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6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6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63">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twenty (20) Working Days of the conclusion of each test, provide to the Buyer a report setting out:</w:t>
      </w:r>
    </w:p>
    <w:p w:rsidR="00000000" w:rsidDel="00000000" w:rsidP="00000000" w:rsidRDefault="00000000" w:rsidRPr="00000000" w14:paraId="0000006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outcome of the test;</w:t>
      </w:r>
    </w:p>
    <w:p w:rsidR="00000000" w:rsidDel="00000000" w:rsidP="00000000" w:rsidRDefault="00000000" w:rsidRPr="00000000" w14:paraId="0000006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failures in the BCDR Plan (including the BCDR Plan's procedures) revealed by the test; and</w:t>
      </w:r>
    </w:p>
    <w:p w:rsidR="00000000" w:rsidDel="00000000" w:rsidP="00000000" w:rsidRDefault="00000000" w:rsidRPr="00000000" w14:paraId="0000006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proposals for remedying any such failures.</w:t>
      </w:r>
    </w:p>
    <w:p w:rsidR="00000000" w:rsidDel="00000000" w:rsidP="00000000" w:rsidRDefault="00000000" w:rsidRPr="00000000" w14:paraId="0000006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68">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Invoking the BCDR Plan</w:t>
      </w:r>
    </w:p>
    <w:p w:rsidR="00000000" w:rsidDel="00000000" w:rsidP="00000000" w:rsidRDefault="00000000" w:rsidRPr="00000000" w14:paraId="0000006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6A">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504"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C</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ircumstances beyond your control</w:t>
      </w:r>
      <w:r w:rsidDel="00000000" w:rsidR="00000000" w:rsidRPr="00000000">
        <w:rPr>
          <w:rtl w:val="0"/>
        </w:rPr>
      </w:r>
    </w:p>
    <w:p w:rsidR="00000000" w:rsidDel="00000000" w:rsidP="00000000" w:rsidRDefault="00000000" w:rsidRPr="00000000" w14:paraId="0000006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be entitled to relief under Clause 20 (Circumstances beyond your control) if it would not have been impacted by the Force Majeure Event had it not failed to comply with its obligations under this Schedule. </w:t>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0">
    <w:pPr>
      <w:tabs>
        <w:tab w:val="center" w:pos="4513"/>
        <w:tab w:val="right"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w:t>
    </w:r>
    <w:r w:rsidDel="00000000" w:rsidR="00000000" w:rsidRPr="00000000">
      <w:rPr>
        <w:sz w:val="20"/>
        <w:szCs w:val="20"/>
        <w:rtl w:val="0"/>
      </w:rPr>
      <w:t xml:space="preserve">RM6120 Leasing and Loans Finance DPS</w:t>
    </w:r>
    <w:r w:rsidDel="00000000" w:rsidR="00000000" w:rsidRPr="00000000">
      <w:rPr>
        <w:rtl w:val="0"/>
      </w:rPr>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C">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Order Schedule 8 (Business Continuity and Disaster Recovery)</w:t>
    </w:r>
    <w:r w:rsidDel="00000000" w:rsidR="00000000" w:rsidRPr="00000000">
      <w:rPr>
        <w:rtl w:val="0"/>
      </w:rPr>
    </w:r>
  </w:p>
  <w:p w:rsidR="00000000" w:rsidDel="00000000" w:rsidP="00000000" w:rsidRDefault="00000000" w:rsidRPr="00000000" w14:paraId="0000006D">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Order Ref:</w:t>
    </w:r>
  </w:p>
  <w:p w:rsidR="00000000" w:rsidDel="00000000" w:rsidP="00000000" w:rsidRDefault="00000000" w:rsidRPr="00000000" w14:paraId="0000006E">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 2021</w:t>
    </w:r>
  </w:p>
  <w:p w:rsidR="00000000" w:rsidDel="00000000" w:rsidP="00000000" w:rsidRDefault="00000000" w:rsidRPr="00000000" w14:paraId="0000006F">
    <w:pPr>
      <w:tabs>
        <w:tab w:val="center" w:pos="4513"/>
        <w:tab w:val="right"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ind w:left="360" w:hanging="36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440"/>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V2DU8ynw3HuU/Hqt8UJ/vQa2wSA==">AMUW2mWHycx2nrUBYeZuecNqh6iULxdYYE5XpwH19l+4jNwpUC6EuJ9xF+FGB2SWWi20F9LSSlKsaoUMyCSaVNbQ5I9A3s+ag0uSkxrx1v/OGsIYmjJJFjuKPdJsjbj5LBdXTgnWjWKsDrPeRr3LxgnqXrtGUxp/lxdNXxV3AxQlfCStyBeCrB2lNZ2mUfn0rzuk5LcKQ1evy0dzyM+09060pD69QP5RxDjVJDC5OY/AfcVTciQZ9EICiGdLXcgEs7+oM+Vw2KcHNS3RxHpctOS+uNwxIMiyHKhqOuTuugi/UqxN0FSXWDRCO+QrTyYH0SPLSVwFOMKbHRO1l1JUI5WKOwYpB8xaR/VkvcWypRVe02rbJlVk65A6uYI27FCzhMT62rBrjfNPn9V040uKpJdgAiznduPi09WwPIGnibIdsYSaavFuTk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2020-02-27T14:12:00Z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